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2" w:rsidRPr="00844610" w:rsidRDefault="005D09D0" w:rsidP="006F10B2">
      <w:pPr>
        <w:spacing w:after="0" w:line="330" w:lineRule="atLeast"/>
        <w:jc w:val="center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tr-TR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tr-TR"/>
        </w:rPr>
        <w:t>ASC 1204C</w:t>
      </w:r>
      <w:r w:rsidR="001415B6" w:rsidRPr="00844610">
        <w:rPr>
          <w:rFonts w:ascii="Calibri" w:eastAsia="Times New Roman" w:hAnsi="Calibri" w:cs="Arial"/>
          <w:b/>
          <w:bCs/>
          <w:sz w:val="28"/>
          <w:szCs w:val="28"/>
          <w:lang w:eastAsia="tr-TR"/>
        </w:rPr>
        <w:t xml:space="preserve"> TEKNİK ŞARTNAMESİ</w:t>
      </w:r>
    </w:p>
    <w:p w:rsidR="006C49E9" w:rsidRPr="00844610" w:rsidRDefault="006C49E9" w:rsidP="00B37ED1">
      <w:pPr>
        <w:tabs>
          <w:tab w:val="left" w:pos="3915"/>
        </w:tabs>
        <w:rPr>
          <w:rFonts w:ascii="Calibri" w:hAnsi="Calibri"/>
          <w:sz w:val="28"/>
          <w:szCs w:val="28"/>
        </w:rPr>
      </w:pPr>
    </w:p>
    <w:p w:rsidR="00B37ED1" w:rsidRPr="00844610" w:rsidRDefault="006F10B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/>
          <w:sz w:val="28"/>
          <w:szCs w:val="28"/>
        </w:rPr>
        <w:t>Cihazın Ana işlemcisi 32 Bit olmalıdır.</w:t>
      </w:r>
    </w:p>
    <w:p w:rsidR="006F10B2" w:rsidRPr="00844610" w:rsidRDefault="004756F5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Cihaz 16 M</w:t>
      </w:r>
      <w:r w:rsidR="00391443">
        <w:rPr>
          <w:rFonts w:ascii="Calibri" w:hAnsi="Calibri"/>
          <w:sz w:val="28"/>
          <w:szCs w:val="28"/>
        </w:rPr>
        <w:t xml:space="preserve"> </w:t>
      </w:r>
      <w:r w:rsidR="006F10B2" w:rsidRPr="00844610">
        <w:rPr>
          <w:rFonts w:ascii="Calibri" w:hAnsi="Calibri"/>
          <w:sz w:val="28"/>
          <w:szCs w:val="28"/>
        </w:rPr>
        <w:t>hafızayı desteklemelidir.</w:t>
      </w:r>
    </w:p>
    <w:p w:rsidR="006F10B2" w:rsidRPr="00844610" w:rsidRDefault="006F10B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ind w:right="283"/>
        <w:rPr>
          <w:rFonts w:ascii="Calibri" w:hAnsi="Calibri"/>
          <w:sz w:val="28"/>
          <w:szCs w:val="28"/>
        </w:rPr>
      </w:pPr>
      <w:r w:rsidRPr="00844610">
        <w:rPr>
          <w:rFonts w:ascii="Calibri" w:hAnsi="Calibri"/>
          <w:sz w:val="28"/>
          <w:szCs w:val="28"/>
        </w:rPr>
        <w:t xml:space="preserve">Cihazın Giriş noktaları </w:t>
      </w:r>
      <w:r w:rsidR="004756F5">
        <w:rPr>
          <w:rFonts w:ascii="Calibri" w:hAnsi="Calibri"/>
          <w:sz w:val="28"/>
          <w:szCs w:val="28"/>
        </w:rPr>
        <w:t xml:space="preserve">9 adet (Kapı </w:t>
      </w:r>
      <w:proofErr w:type="spellStart"/>
      <w:r w:rsidR="004756F5">
        <w:rPr>
          <w:rFonts w:ascii="Calibri" w:hAnsi="Calibri"/>
          <w:sz w:val="28"/>
          <w:szCs w:val="28"/>
        </w:rPr>
        <w:t>sensörü</w:t>
      </w:r>
      <w:proofErr w:type="spellEnd"/>
      <w:r w:rsidR="004756F5">
        <w:rPr>
          <w:rFonts w:ascii="Calibri" w:hAnsi="Calibri"/>
          <w:sz w:val="28"/>
          <w:szCs w:val="28"/>
        </w:rPr>
        <w:t xml:space="preserve"> x </w:t>
      </w:r>
      <w:proofErr w:type="gramStart"/>
      <w:r w:rsidR="004756F5">
        <w:rPr>
          <w:rFonts w:ascii="Calibri" w:hAnsi="Calibri"/>
          <w:sz w:val="28"/>
          <w:szCs w:val="28"/>
        </w:rPr>
        <w:t>4 , Çıkış</w:t>
      </w:r>
      <w:proofErr w:type="gramEnd"/>
      <w:r w:rsidR="004756F5">
        <w:rPr>
          <w:rFonts w:ascii="Calibri" w:hAnsi="Calibri"/>
          <w:sz w:val="28"/>
          <w:szCs w:val="28"/>
        </w:rPr>
        <w:t xml:space="preserve"> butonu x4 , alarm  x1 ) Röle Çıkış noktaları x5 ( kitli kapı x4, alarm x1</w:t>
      </w:r>
      <w:r w:rsidR="00391443">
        <w:rPr>
          <w:rFonts w:ascii="Calibri" w:hAnsi="Calibri"/>
          <w:sz w:val="28"/>
          <w:szCs w:val="28"/>
        </w:rPr>
        <w:t xml:space="preserve">)  </w:t>
      </w:r>
      <w:r w:rsidRPr="00844610">
        <w:rPr>
          <w:rFonts w:ascii="Calibri" w:hAnsi="Calibri"/>
          <w:sz w:val="28"/>
          <w:szCs w:val="28"/>
        </w:rPr>
        <w:t>olmalıdır.</w:t>
      </w:r>
    </w:p>
    <w:p w:rsidR="006F10B2" w:rsidRPr="00844610" w:rsidRDefault="00391443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ind w:right="28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Cihazda 4</w:t>
      </w:r>
      <w:r w:rsidR="006F10B2" w:rsidRPr="00844610">
        <w:rPr>
          <w:rFonts w:ascii="Calibri" w:hAnsi="Calibri"/>
          <w:sz w:val="28"/>
          <w:szCs w:val="28"/>
        </w:rPr>
        <w:t xml:space="preserve"> adet Reader (okuyucu) olmalıdır.</w:t>
      </w:r>
    </w:p>
    <w:p w:rsidR="006F10B2" w:rsidRPr="00844610" w:rsidRDefault="006F10B2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/>
          <w:sz w:val="28"/>
          <w:szCs w:val="28"/>
        </w:rPr>
        <w:t xml:space="preserve">Cihazın Kart kapasitesi </w:t>
      </w:r>
      <w:proofErr w:type="gramStart"/>
      <w:r w:rsidR="00391443">
        <w:rPr>
          <w:rFonts w:ascii="Calibri" w:hAnsi="Calibri" w:cs="Arial"/>
          <w:sz w:val="28"/>
          <w:szCs w:val="28"/>
          <w:shd w:val="clear" w:color="auto" w:fill="FFFFFF"/>
        </w:rPr>
        <w:t>10</w:t>
      </w:r>
      <w:r w:rsidRPr="00844610">
        <w:rPr>
          <w:rFonts w:ascii="Calibri" w:hAnsi="Calibri" w:cs="Arial"/>
          <w:sz w:val="28"/>
          <w:szCs w:val="28"/>
          <w:shd w:val="clear" w:color="auto" w:fill="FFFFFF"/>
        </w:rPr>
        <w:t>0,000/150,000</w:t>
      </w:r>
      <w:proofErr w:type="gramEnd"/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  <w:r w:rsidR="00391443">
        <w:rPr>
          <w:rFonts w:ascii="Calibri" w:hAnsi="Calibri" w:cs="Arial"/>
          <w:sz w:val="28"/>
          <w:szCs w:val="28"/>
          <w:shd w:val="clear" w:color="auto" w:fill="FFFFFF"/>
        </w:rPr>
        <w:t xml:space="preserve">arasında </w:t>
      </w:r>
      <w:r w:rsidRPr="00844610">
        <w:rPr>
          <w:rFonts w:ascii="Calibri" w:hAnsi="Calibri" w:cs="Arial"/>
          <w:sz w:val="28"/>
          <w:szCs w:val="28"/>
          <w:shd w:val="clear" w:color="auto" w:fill="FFFFFF"/>
        </w:rPr>
        <w:t>olmalıdır.</w:t>
      </w:r>
    </w:p>
    <w:p w:rsidR="001415B6" w:rsidRPr="00844610" w:rsidRDefault="001415B6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 w:cs="Arial"/>
          <w:sz w:val="28"/>
          <w:szCs w:val="28"/>
          <w:shd w:val="clear" w:color="auto" w:fill="FFFFFF"/>
        </w:rPr>
        <w:t>Cihazın yönetim kullanıcıları Genel</w:t>
      </w:r>
      <w:r w:rsidR="00391443">
        <w:rPr>
          <w:rFonts w:ascii="Calibri" w:hAnsi="Calibri" w:cs="Arial"/>
          <w:sz w:val="28"/>
          <w:szCs w:val="28"/>
          <w:shd w:val="clear" w:color="auto" w:fill="FFFFFF"/>
        </w:rPr>
        <w:t>,</w:t>
      </w:r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 VIP misafir, Karakol, kara liste ve kuvvet olmalıdır.</w:t>
      </w:r>
    </w:p>
    <w:p w:rsidR="001415B6" w:rsidRPr="00844610" w:rsidRDefault="001415B6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Cihazın Alarm fonksiyonu kapı zaman aşımı </w:t>
      </w:r>
      <w:proofErr w:type="spellStart"/>
      <w:proofErr w:type="gramStart"/>
      <w:r w:rsidRPr="00844610">
        <w:rPr>
          <w:rFonts w:ascii="Calibri" w:hAnsi="Calibri" w:cs="Arial"/>
          <w:sz w:val="28"/>
          <w:szCs w:val="28"/>
          <w:shd w:val="clear" w:color="auto" w:fill="FFFFFF"/>
        </w:rPr>
        <w:t>alarmı,saldırı</w:t>
      </w:r>
      <w:proofErr w:type="spellEnd"/>
      <w:proofErr w:type="gramEnd"/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 alarmı, zorlama alarmı, sabota</w:t>
      </w:r>
      <w:r w:rsidR="00AE0E70">
        <w:rPr>
          <w:rFonts w:ascii="Calibri" w:hAnsi="Calibri" w:cs="Arial"/>
          <w:sz w:val="28"/>
          <w:szCs w:val="28"/>
          <w:shd w:val="clear" w:color="auto" w:fill="FFFFFF"/>
        </w:rPr>
        <w:t>j alarmı fonksiyonlarında olmalıdır.</w:t>
      </w:r>
    </w:p>
    <w:p w:rsidR="001415B6" w:rsidRPr="00844610" w:rsidRDefault="001415B6" w:rsidP="003657B2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Cihazın </w:t>
      </w:r>
      <w:r w:rsidR="003657B2" w:rsidRPr="003657B2">
        <w:rPr>
          <w:rFonts w:ascii="Calibri" w:hAnsi="Calibri" w:cs="Arial"/>
          <w:sz w:val="28"/>
          <w:szCs w:val="28"/>
          <w:shd w:val="clear" w:color="auto" w:fill="FFFFFF"/>
        </w:rPr>
        <w:t xml:space="preserve">128'li Gruplama Desteği, 128'li Periyot Desteği, 128'li Tatil </w:t>
      </w:r>
      <w:proofErr w:type="spellStart"/>
      <w:r w:rsidR="003657B2" w:rsidRPr="003657B2">
        <w:rPr>
          <w:rFonts w:ascii="Calibri" w:hAnsi="Calibri" w:cs="Arial"/>
          <w:sz w:val="28"/>
          <w:szCs w:val="28"/>
          <w:shd w:val="clear" w:color="auto" w:fill="FFFFFF"/>
        </w:rPr>
        <w:t>Modu</w:t>
      </w:r>
      <w:proofErr w:type="spellEnd"/>
      <w:r w:rsidR="003657B2" w:rsidRPr="003657B2">
        <w:rPr>
          <w:rFonts w:ascii="Calibri" w:hAnsi="Calibri" w:cs="Arial"/>
          <w:sz w:val="28"/>
          <w:szCs w:val="28"/>
          <w:shd w:val="clear" w:color="auto" w:fill="FFFFFF"/>
        </w:rPr>
        <w:t xml:space="preserve"> Desteği</w:t>
      </w:r>
      <w:r w:rsidR="003657B2">
        <w:rPr>
          <w:rFonts w:ascii="Calibri" w:hAnsi="Calibri" w:cs="Arial"/>
          <w:sz w:val="28"/>
          <w:szCs w:val="28"/>
          <w:shd w:val="clear" w:color="auto" w:fill="FFFFFF"/>
        </w:rPr>
        <w:t xml:space="preserve">ni </w:t>
      </w:r>
      <w:r w:rsidR="00E33E88">
        <w:rPr>
          <w:rFonts w:ascii="Calibri" w:hAnsi="Calibri" w:cs="Arial"/>
          <w:sz w:val="28"/>
          <w:szCs w:val="28"/>
          <w:shd w:val="clear" w:color="auto" w:fill="FFFFFF"/>
        </w:rPr>
        <w:t>desteklemelidir.</w:t>
      </w:r>
    </w:p>
    <w:p w:rsidR="001415B6" w:rsidRPr="00844610" w:rsidRDefault="001415B6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Cihaz </w:t>
      </w:r>
      <w:proofErr w:type="spellStart"/>
      <w:r w:rsidRPr="00844610">
        <w:rPr>
          <w:rFonts w:ascii="Calibri" w:hAnsi="Calibri" w:cs="Arial"/>
          <w:sz w:val="28"/>
          <w:szCs w:val="28"/>
          <w:shd w:val="clear" w:color="auto" w:fill="FFFFFF"/>
        </w:rPr>
        <w:t>arayüzü</w:t>
      </w:r>
      <w:proofErr w:type="spellEnd"/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  <w:proofErr w:type="spellStart"/>
      <w:r w:rsidRPr="00844610">
        <w:rPr>
          <w:rFonts w:ascii="Calibri" w:hAnsi="Calibri" w:cs="Arial"/>
          <w:sz w:val="28"/>
          <w:szCs w:val="28"/>
          <w:shd w:val="clear" w:color="auto" w:fill="FFFFFF"/>
        </w:rPr>
        <w:t>pc</w:t>
      </w:r>
      <w:proofErr w:type="spellEnd"/>
      <w:r w:rsidRPr="00844610">
        <w:rPr>
          <w:rFonts w:ascii="Calibri" w:hAnsi="Calibri" w:cs="Arial"/>
          <w:sz w:val="28"/>
          <w:szCs w:val="28"/>
          <w:shd w:val="clear" w:color="auto" w:fill="FFFFFF"/>
        </w:rPr>
        <w:t xml:space="preserve"> ‘de RJ45(10/100M) </w:t>
      </w:r>
      <w:r w:rsidR="00391443">
        <w:rPr>
          <w:rFonts w:ascii="Calibri" w:hAnsi="Calibri" w:cs="Arial"/>
          <w:sz w:val="28"/>
          <w:szCs w:val="28"/>
          <w:shd w:val="clear" w:color="auto" w:fill="FFFFFF"/>
        </w:rPr>
        <w:t xml:space="preserve">formatını </w:t>
      </w:r>
      <w:r w:rsidRPr="00844610">
        <w:rPr>
          <w:rFonts w:ascii="Calibri" w:hAnsi="Calibri" w:cs="Arial"/>
          <w:sz w:val="28"/>
          <w:szCs w:val="28"/>
          <w:shd w:val="clear" w:color="auto" w:fill="FFFFFF"/>
        </w:rPr>
        <w:t>desteklemektedir.</w:t>
      </w:r>
    </w:p>
    <w:p w:rsidR="001415B6" w:rsidRPr="00844610" w:rsidRDefault="001415B6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/>
          <w:sz w:val="28"/>
          <w:szCs w:val="28"/>
        </w:rPr>
        <w:t xml:space="preserve">Cihazın okuyucu </w:t>
      </w:r>
      <w:proofErr w:type="spellStart"/>
      <w:r w:rsidRPr="00844610">
        <w:rPr>
          <w:rFonts w:ascii="Calibri" w:hAnsi="Calibri"/>
          <w:sz w:val="28"/>
          <w:szCs w:val="28"/>
        </w:rPr>
        <w:t>arayüzü</w:t>
      </w:r>
      <w:proofErr w:type="spellEnd"/>
      <w:r w:rsidRPr="00844610">
        <w:rPr>
          <w:rFonts w:ascii="Calibri" w:hAnsi="Calibri"/>
          <w:sz w:val="28"/>
          <w:szCs w:val="28"/>
        </w:rPr>
        <w:t xml:space="preserve"> </w:t>
      </w:r>
      <w:proofErr w:type="spellStart"/>
      <w:r w:rsidRPr="00844610">
        <w:rPr>
          <w:rFonts w:ascii="Calibri" w:hAnsi="Calibri" w:cs="Arial"/>
          <w:sz w:val="28"/>
          <w:szCs w:val="28"/>
          <w:shd w:val="clear" w:color="auto" w:fill="FFFFFF"/>
        </w:rPr>
        <w:t>Wiegand</w:t>
      </w:r>
      <w:proofErr w:type="spellEnd"/>
      <w:r w:rsidRPr="00844610">
        <w:rPr>
          <w:rFonts w:ascii="Calibri" w:hAnsi="Calibri" w:cs="Arial"/>
          <w:sz w:val="28"/>
          <w:szCs w:val="28"/>
          <w:shd w:val="clear" w:color="auto" w:fill="FFFFFF"/>
        </w:rPr>
        <w:t>/ RS485 olmalıdır.</w:t>
      </w:r>
    </w:p>
    <w:p w:rsidR="001415B6" w:rsidRPr="00844610" w:rsidRDefault="001415B6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 w:cs="Arial"/>
          <w:sz w:val="28"/>
          <w:szCs w:val="28"/>
          <w:shd w:val="clear" w:color="auto" w:fill="FFFFFF"/>
        </w:rPr>
        <w:t>Cihazda RTC özelliği olmalıdır.</w:t>
      </w:r>
    </w:p>
    <w:p w:rsidR="001415B6" w:rsidRPr="00391443" w:rsidRDefault="00391443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  <w:shd w:val="clear" w:color="auto" w:fill="FFFFFF"/>
        </w:rPr>
        <w:t>Cihazın güç kaynağı 9-15DC/50</w:t>
      </w:r>
      <w:r w:rsidR="001415B6" w:rsidRPr="00844610">
        <w:rPr>
          <w:rFonts w:ascii="Calibri" w:hAnsi="Calibri" w:cs="Arial"/>
          <w:sz w:val="28"/>
          <w:szCs w:val="28"/>
          <w:shd w:val="clear" w:color="auto" w:fill="FFFFFF"/>
        </w:rPr>
        <w:t>0mA olmalıdır.</w:t>
      </w:r>
    </w:p>
    <w:p w:rsidR="00352173" w:rsidRPr="00844610" w:rsidRDefault="008805AA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/>
          <w:sz w:val="28"/>
          <w:szCs w:val="28"/>
        </w:rPr>
        <w:t>C</w:t>
      </w:r>
      <w:r w:rsidR="001415B6" w:rsidRPr="00844610">
        <w:rPr>
          <w:rFonts w:ascii="Calibri" w:hAnsi="Calibri"/>
          <w:sz w:val="28"/>
          <w:szCs w:val="28"/>
        </w:rPr>
        <w:t xml:space="preserve">ihazın çalışma sıcaklığı </w:t>
      </w:r>
      <w:r w:rsidR="000259CA" w:rsidRPr="00844610">
        <w:rPr>
          <w:rFonts w:ascii="Calibri" w:hAnsi="Calibri"/>
          <w:sz w:val="28"/>
          <w:szCs w:val="28"/>
        </w:rPr>
        <w:t>-30 C ile + 60</w:t>
      </w:r>
      <w:r w:rsidRPr="00844610">
        <w:rPr>
          <w:rFonts w:ascii="Calibri" w:hAnsi="Calibri"/>
          <w:sz w:val="28"/>
          <w:szCs w:val="28"/>
        </w:rPr>
        <w:t xml:space="preserve"> C Derecede çalışabilmelidir.</w:t>
      </w:r>
    </w:p>
    <w:p w:rsidR="008805AA" w:rsidRPr="00844610" w:rsidRDefault="008805AA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/>
          <w:sz w:val="28"/>
          <w:szCs w:val="28"/>
        </w:rPr>
        <w:t>Cihazın çalışma ortamının Nem şartları 9</w:t>
      </w:r>
      <w:r w:rsidR="000259CA" w:rsidRPr="00844610">
        <w:rPr>
          <w:rFonts w:ascii="Calibri" w:hAnsi="Calibri"/>
          <w:sz w:val="28"/>
          <w:szCs w:val="28"/>
        </w:rPr>
        <w:t>5</w:t>
      </w:r>
      <w:r w:rsidRPr="00844610">
        <w:rPr>
          <w:rFonts w:ascii="Calibri" w:hAnsi="Calibri"/>
          <w:sz w:val="28"/>
          <w:szCs w:val="28"/>
        </w:rPr>
        <w:t>% ortamlarında çalışabilmelidir.</w:t>
      </w:r>
    </w:p>
    <w:p w:rsidR="008805AA" w:rsidRPr="00844610" w:rsidRDefault="001415B6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 w:rsidRPr="00844610">
        <w:rPr>
          <w:rFonts w:ascii="Calibri" w:hAnsi="Calibri"/>
          <w:sz w:val="28"/>
          <w:szCs w:val="28"/>
        </w:rPr>
        <w:t xml:space="preserve">Cihazın ebatları </w:t>
      </w:r>
      <w:r w:rsidR="005D09D0">
        <w:rPr>
          <w:rFonts w:ascii="Calibri" w:hAnsi="Calibri" w:cs="Arial"/>
          <w:sz w:val="28"/>
          <w:szCs w:val="28"/>
          <w:shd w:val="clear" w:color="auto" w:fill="FFFFFF"/>
        </w:rPr>
        <w:t>210mm*280mm *320</w:t>
      </w:r>
      <w:r w:rsidRPr="00844610">
        <w:rPr>
          <w:rFonts w:ascii="Calibri" w:hAnsi="Calibri" w:cs="Arial"/>
          <w:sz w:val="28"/>
          <w:szCs w:val="28"/>
          <w:shd w:val="clear" w:color="auto" w:fill="FFFFFF"/>
        </w:rPr>
        <w:t>mm</w:t>
      </w:r>
      <w:r w:rsidR="005D09D0">
        <w:rPr>
          <w:rFonts w:ascii="Calibri" w:hAnsi="Calibri" w:cs="Arial"/>
          <w:sz w:val="28"/>
          <w:szCs w:val="28"/>
          <w:shd w:val="clear" w:color="auto" w:fill="FFFFFF"/>
        </w:rPr>
        <w:t xml:space="preserve"> *114mm</w:t>
      </w:r>
      <w:r w:rsidR="00391443">
        <w:rPr>
          <w:rFonts w:ascii="Calibri" w:hAnsi="Calibri"/>
          <w:sz w:val="28"/>
          <w:szCs w:val="28"/>
        </w:rPr>
        <w:t xml:space="preserve"> </w:t>
      </w:r>
      <w:r w:rsidR="00F67792" w:rsidRPr="00844610">
        <w:rPr>
          <w:rFonts w:ascii="Calibri" w:hAnsi="Calibri"/>
          <w:sz w:val="28"/>
          <w:szCs w:val="28"/>
        </w:rPr>
        <w:t>olmalıdır.</w:t>
      </w:r>
    </w:p>
    <w:p w:rsidR="001415B6" w:rsidRPr="00844610" w:rsidRDefault="005D09D0" w:rsidP="00844610">
      <w:pPr>
        <w:pStyle w:val="ListeParagraf"/>
        <w:numPr>
          <w:ilvl w:val="0"/>
          <w:numId w:val="3"/>
        </w:numPr>
        <w:tabs>
          <w:tab w:val="left" w:pos="3915"/>
        </w:tabs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Cihazın ağırlığı 2</w:t>
      </w:r>
      <w:r w:rsidR="001415B6" w:rsidRPr="00844610">
        <w:rPr>
          <w:rFonts w:ascii="Calibri" w:hAnsi="Calibri"/>
          <w:sz w:val="28"/>
          <w:szCs w:val="28"/>
        </w:rPr>
        <w:t xml:space="preserve"> kg olmalıdır.</w:t>
      </w:r>
    </w:p>
    <w:p w:rsidR="00844610" w:rsidRPr="005D09D0" w:rsidRDefault="00844610" w:rsidP="005D09D0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ascii="Calibri" w:hAnsi="Calibri" w:cs="Arial"/>
          <w:sz w:val="28"/>
          <w:szCs w:val="28"/>
        </w:rPr>
      </w:pPr>
      <w:r w:rsidRPr="00844610">
        <w:rPr>
          <w:rFonts w:ascii="Calibri" w:hAnsi="Calibri" w:cs="Arial"/>
          <w:sz w:val="28"/>
          <w:szCs w:val="28"/>
          <w:lang w:val="it-IT"/>
        </w:rPr>
        <w:t>Cihaz en az 2 yil garantili olm</w:t>
      </w:r>
      <w:bookmarkStart w:id="0" w:name="_GoBack"/>
      <w:bookmarkEnd w:id="0"/>
      <w:r w:rsidRPr="00844610">
        <w:rPr>
          <w:rFonts w:ascii="Calibri" w:hAnsi="Calibri" w:cs="Arial"/>
          <w:sz w:val="28"/>
          <w:szCs w:val="28"/>
          <w:lang w:val="it-IT"/>
        </w:rPr>
        <w:t>alıdır.</w:t>
      </w:r>
    </w:p>
    <w:p w:rsidR="005D09D0" w:rsidRPr="005D09D0" w:rsidRDefault="005D09D0" w:rsidP="005D09D0">
      <w:pPr>
        <w:pStyle w:val="ListeParagraf"/>
        <w:spacing w:after="0" w:line="240" w:lineRule="auto"/>
        <w:ind w:left="1080" w:right="567"/>
        <w:rPr>
          <w:rFonts w:ascii="Calibri" w:hAnsi="Calibri" w:cs="Arial"/>
          <w:sz w:val="28"/>
          <w:szCs w:val="28"/>
        </w:rPr>
      </w:pPr>
    </w:p>
    <w:p w:rsidR="004756F5" w:rsidRPr="004756F5" w:rsidRDefault="004756F5" w:rsidP="004756F5">
      <w:pPr>
        <w:pStyle w:val="ListeParagraf"/>
        <w:numPr>
          <w:ilvl w:val="0"/>
          <w:numId w:val="3"/>
        </w:numPr>
        <w:spacing w:after="200" w:line="276" w:lineRule="auto"/>
        <w:ind w:right="567"/>
        <w:rPr>
          <w:rFonts w:cstheme="minorHAnsi"/>
          <w:sz w:val="28"/>
        </w:rPr>
      </w:pPr>
      <w:r w:rsidRPr="008C58B1">
        <w:rPr>
          <w:rFonts w:cstheme="minorHAnsi"/>
          <w:sz w:val="28"/>
        </w:rPr>
        <w:t>Cihazlar uluslararası ONVIF iletişim ko</w:t>
      </w:r>
      <w:r>
        <w:rPr>
          <w:rFonts w:cstheme="minorHAnsi"/>
          <w:sz w:val="28"/>
        </w:rPr>
        <w:t>mitesi listesinde yer almalıdır.</w:t>
      </w:r>
    </w:p>
    <w:p w:rsidR="004756F5" w:rsidRPr="001C3DD5" w:rsidRDefault="004756F5" w:rsidP="004756F5">
      <w:pPr>
        <w:pStyle w:val="ListeParagraf"/>
        <w:numPr>
          <w:ilvl w:val="0"/>
          <w:numId w:val="3"/>
        </w:numPr>
        <w:spacing w:after="200" w:line="276" w:lineRule="auto"/>
        <w:ind w:right="567"/>
        <w:rPr>
          <w:rFonts w:cstheme="minorHAnsi"/>
          <w:sz w:val="28"/>
        </w:rPr>
      </w:pPr>
      <w:r w:rsidRPr="001C3DD5">
        <w:rPr>
          <w:rFonts w:cstheme="minorHAnsi"/>
          <w:sz w:val="28"/>
        </w:rPr>
        <w:t>Cihaz üzerindeki marka  ile yurtdışı üreticisinin ismi aynı olmalıdır. Bunu belirten evrak ihale aşamasında verilecektir, OEM olarak üretilmiş ürünler kabul edilmeyecektir.</w:t>
      </w:r>
    </w:p>
    <w:p w:rsidR="005D09D0" w:rsidRPr="000728CF" w:rsidRDefault="005D09D0" w:rsidP="005D09D0">
      <w:pPr>
        <w:spacing w:after="0" w:line="240" w:lineRule="auto"/>
        <w:ind w:right="567"/>
        <w:rPr>
          <w:rFonts w:cs="Gisha"/>
          <w:sz w:val="28"/>
          <w:szCs w:val="28"/>
        </w:rPr>
      </w:pPr>
    </w:p>
    <w:p w:rsidR="005D09D0" w:rsidRPr="000728CF" w:rsidRDefault="005D09D0" w:rsidP="005D09D0">
      <w:pPr>
        <w:pStyle w:val="ListeParagraf"/>
        <w:numPr>
          <w:ilvl w:val="0"/>
          <w:numId w:val="3"/>
        </w:numPr>
        <w:spacing w:after="0" w:line="240" w:lineRule="auto"/>
        <w:ind w:right="567"/>
        <w:rPr>
          <w:rFonts w:cs="Gisha"/>
          <w:sz w:val="28"/>
          <w:szCs w:val="28"/>
        </w:rPr>
      </w:pPr>
      <w:r w:rsidRPr="000728CF">
        <w:rPr>
          <w:rFonts w:cs="Gisha"/>
          <w:sz w:val="28"/>
          <w:szCs w:val="28"/>
        </w:rPr>
        <w:t>Üreticinin Türkiye Resmi Distribütörü tarafından ihaleye girecek firma adına verilmiş yetki belgesi olmalıdır.</w:t>
      </w:r>
    </w:p>
    <w:p w:rsidR="005D09D0" w:rsidRPr="000728CF" w:rsidRDefault="005D09D0" w:rsidP="005D09D0">
      <w:pPr>
        <w:spacing w:after="0" w:line="240" w:lineRule="auto"/>
        <w:ind w:right="567"/>
        <w:rPr>
          <w:rFonts w:cs="Gisha"/>
          <w:sz w:val="28"/>
          <w:szCs w:val="28"/>
        </w:rPr>
      </w:pPr>
    </w:p>
    <w:p w:rsidR="005D09D0" w:rsidRPr="005D09D0" w:rsidRDefault="005D09D0" w:rsidP="005D09D0">
      <w:pPr>
        <w:pStyle w:val="ListeParagraf"/>
        <w:numPr>
          <w:ilvl w:val="0"/>
          <w:numId w:val="3"/>
        </w:numPr>
        <w:spacing w:after="200" w:line="276" w:lineRule="auto"/>
        <w:ind w:right="567"/>
        <w:rPr>
          <w:sz w:val="28"/>
          <w:szCs w:val="28"/>
        </w:rPr>
      </w:pPr>
      <w:r w:rsidRPr="000728CF">
        <w:rPr>
          <w:rFonts w:cs="Arial"/>
          <w:sz w:val="28"/>
          <w:szCs w:val="28"/>
        </w:rPr>
        <w:t>İthalatçı firmanın TSE’den Hizmet Yeterlilik Belgesi (HYB) ve Satış Sonrası Hizmet Yeterlilik belgesi (SSHYB) olmalıdır</w:t>
      </w:r>
      <w:r>
        <w:rPr>
          <w:rFonts w:cs="Arial"/>
          <w:sz w:val="28"/>
          <w:szCs w:val="28"/>
        </w:rPr>
        <w:t>.</w:t>
      </w:r>
    </w:p>
    <w:p w:rsidR="005D09D0" w:rsidRPr="005D09D0" w:rsidRDefault="005D09D0" w:rsidP="005D09D0">
      <w:pPr>
        <w:spacing w:after="200" w:line="276" w:lineRule="auto"/>
        <w:ind w:right="567"/>
        <w:rPr>
          <w:sz w:val="28"/>
          <w:szCs w:val="28"/>
        </w:rPr>
      </w:pPr>
    </w:p>
    <w:p w:rsidR="005D09D0" w:rsidRPr="000728CF" w:rsidRDefault="005D09D0" w:rsidP="005D09D0">
      <w:pPr>
        <w:pStyle w:val="ListeParagraf"/>
        <w:numPr>
          <w:ilvl w:val="0"/>
          <w:numId w:val="3"/>
        </w:numPr>
        <w:spacing w:after="200" w:line="276" w:lineRule="auto"/>
        <w:ind w:right="567"/>
        <w:rPr>
          <w:sz w:val="28"/>
          <w:szCs w:val="28"/>
        </w:rPr>
      </w:pPr>
      <w:r w:rsidRPr="000728CF">
        <w:rPr>
          <w:rFonts w:cs="Arial"/>
          <w:sz w:val="28"/>
          <w:szCs w:val="28"/>
        </w:rPr>
        <w:t>İthalatçı firmanın ISO 9001 belgesi olmalıdır ve ISO 9001 belgesi TURKAK onaylı olmalıdır.</w:t>
      </w:r>
    </w:p>
    <w:p w:rsidR="005D09D0" w:rsidRPr="005D09D0" w:rsidRDefault="005D09D0" w:rsidP="005D09D0">
      <w:pPr>
        <w:spacing w:after="0" w:line="240" w:lineRule="auto"/>
        <w:ind w:left="720" w:right="567"/>
        <w:rPr>
          <w:rFonts w:ascii="Calibri" w:hAnsi="Calibri" w:cs="Arial"/>
          <w:sz w:val="28"/>
          <w:szCs w:val="28"/>
        </w:rPr>
      </w:pPr>
    </w:p>
    <w:p w:rsidR="00844610" w:rsidRPr="00844610" w:rsidRDefault="00844610" w:rsidP="00844610">
      <w:pPr>
        <w:pStyle w:val="ListeParagraf"/>
        <w:tabs>
          <w:tab w:val="left" w:pos="3915"/>
        </w:tabs>
        <w:spacing w:line="480" w:lineRule="auto"/>
        <w:ind w:left="1080"/>
        <w:rPr>
          <w:rFonts w:asciiTheme="majorHAnsi" w:hAnsiTheme="majorHAnsi"/>
          <w:sz w:val="28"/>
          <w:szCs w:val="28"/>
        </w:rPr>
      </w:pPr>
    </w:p>
    <w:p w:rsidR="000259CA" w:rsidRPr="001415B6" w:rsidRDefault="000259CA" w:rsidP="000259CA">
      <w:pPr>
        <w:tabs>
          <w:tab w:val="left" w:pos="3915"/>
        </w:tabs>
        <w:spacing w:line="480" w:lineRule="auto"/>
        <w:ind w:left="360"/>
        <w:rPr>
          <w:rFonts w:asciiTheme="majorHAnsi" w:hAnsiTheme="majorHAnsi"/>
          <w:sz w:val="28"/>
          <w:szCs w:val="28"/>
        </w:rPr>
      </w:pPr>
    </w:p>
    <w:p w:rsidR="006C49E9" w:rsidRPr="001415B6" w:rsidRDefault="006C49E9" w:rsidP="00F25226">
      <w:pPr>
        <w:pStyle w:val="ListeParagraf"/>
        <w:tabs>
          <w:tab w:val="left" w:pos="3915"/>
        </w:tabs>
        <w:spacing w:line="480" w:lineRule="auto"/>
        <w:rPr>
          <w:rFonts w:asciiTheme="majorHAnsi" w:hAnsiTheme="majorHAnsi"/>
          <w:sz w:val="28"/>
          <w:szCs w:val="28"/>
        </w:rPr>
      </w:pPr>
    </w:p>
    <w:sectPr w:rsidR="006C49E9" w:rsidRPr="001415B6" w:rsidSect="006F10B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25A"/>
    <w:multiLevelType w:val="hybridMultilevel"/>
    <w:tmpl w:val="86063DDE"/>
    <w:lvl w:ilvl="0" w:tplc="1FDC97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4AE0"/>
    <w:multiLevelType w:val="hybridMultilevel"/>
    <w:tmpl w:val="58CE68C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A1723"/>
    <w:multiLevelType w:val="hybridMultilevel"/>
    <w:tmpl w:val="D442A778"/>
    <w:lvl w:ilvl="0" w:tplc="1FDC97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7FAC"/>
    <w:multiLevelType w:val="hybridMultilevel"/>
    <w:tmpl w:val="7414BE4A"/>
    <w:lvl w:ilvl="0" w:tplc="1876C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B57E8"/>
    <w:multiLevelType w:val="hybridMultilevel"/>
    <w:tmpl w:val="3642F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A"/>
    <w:rsid w:val="000259CA"/>
    <w:rsid w:val="001415B6"/>
    <w:rsid w:val="00210325"/>
    <w:rsid w:val="00352173"/>
    <w:rsid w:val="003657B2"/>
    <w:rsid w:val="00391443"/>
    <w:rsid w:val="003D3F18"/>
    <w:rsid w:val="004756F5"/>
    <w:rsid w:val="004E74B7"/>
    <w:rsid w:val="005D09D0"/>
    <w:rsid w:val="00652801"/>
    <w:rsid w:val="006C49E9"/>
    <w:rsid w:val="006F10B2"/>
    <w:rsid w:val="00844610"/>
    <w:rsid w:val="008805AA"/>
    <w:rsid w:val="008C6AA4"/>
    <w:rsid w:val="009E571A"/>
    <w:rsid w:val="00AE0E70"/>
    <w:rsid w:val="00B37ED1"/>
    <w:rsid w:val="00C5429A"/>
    <w:rsid w:val="00C848ED"/>
    <w:rsid w:val="00DB7C72"/>
    <w:rsid w:val="00E33E88"/>
    <w:rsid w:val="00EF1404"/>
    <w:rsid w:val="00F25226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F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37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7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Vurgulama">
    <w:name w:val="Intense Emphasis"/>
    <w:basedOn w:val="VarsaylanParagrafYazTipi"/>
    <w:uiPriority w:val="21"/>
    <w:qFormat/>
    <w:rsid w:val="00B37ED1"/>
    <w:rPr>
      <w:i/>
      <w:iCs/>
      <w:color w:val="5B9BD5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7E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7ED1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B37ED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F10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F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37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7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Vurgulama">
    <w:name w:val="Intense Emphasis"/>
    <w:basedOn w:val="VarsaylanParagrafYazTipi"/>
    <w:uiPriority w:val="21"/>
    <w:qFormat/>
    <w:rsid w:val="00B37ED1"/>
    <w:rPr>
      <w:i/>
      <w:iCs/>
      <w:color w:val="5B9BD5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7E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7ED1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B37ED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F10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D812-D417-46F9-82CF-05F8915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DEMİR</dc:creator>
  <cp:lastModifiedBy>Okisan HR and Marketing</cp:lastModifiedBy>
  <cp:revision>10</cp:revision>
  <dcterms:created xsi:type="dcterms:W3CDTF">2015-11-30T16:16:00Z</dcterms:created>
  <dcterms:modified xsi:type="dcterms:W3CDTF">2017-06-09T14:50:00Z</dcterms:modified>
</cp:coreProperties>
</file>